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5EB89" w14:textId="484B9CB1" w:rsidR="00DB6E22" w:rsidRPr="00DB6E22" w:rsidRDefault="00DB6E22" w:rsidP="00DB6E2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proofErr w:type="spellStart"/>
      <w:r w:rsidRPr="00DB6E22">
        <w:rPr>
          <w:rFonts w:ascii="Times New Roman" w:hAnsi="Times New Roman" w:cs="Times New Roman"/>
          <w:color w:val="FF0000"/>
          <w:sz w:val="44"/>
          <w:szCs w:val="44"/>
        </w:rPr>
        <w:t>Bài</w:t>
      </w:r>
      <w:proofErr w:type="spellEnd"/>
      <w:r w:rsidRPr="00DB6E22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spellStart"/>
      <w:r w:rsidRPr="00DB6E22">
        <w:rPr>
          <w:rFonts w:ascii="Times New Roman" w:hAnsi="Times New Roman" w:cs="Times New Roman"/>
          <w:color w:val="FF0000"/>
          <w:sz w:val="44"/>
          <w:szCs w:val="44"/>
        </w:rPr>
        <w:t>cảm</w:t>
      </w:r>
      <w:proofErr w:type="spellEnd"/>
      <w:r w:rsidRPr="00DB6E22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spellStart"/>
      <w:r w:rsidRPr="00DB6E22">
        <w:rPr>
          <w:rFonts w:ascii="Times New Roman" w:hAnsi="Times New Roman" w:cs="Times New Roman"/>
          <w:color w:val="FF0000"/>
          <w:sz w:val="44"/>
          <w:szCs w:val="44"/>
        </w:rPr>
        <w:t>nghĩ</w:t>
      </w:r>
      <w:proofErr w:type="spellEnd"/>
      <w:r w:rsidRPr="00DB6E22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spellStart"/>
      <w:r w:rsidRPr="00DB6E22">
        <w:rPr>
          <w:rFonts w:ascii="Times New Roman" w:hAnsi="Times New Roman" w:cs="Times New Roman"/>
          <w:color w:val="FF0000"/>
          <w:sz w:val="44"/>
          <w:szCs w:val="44"/>
        </w:rPr>
        <w:t>về</w:t>
      </w:r>
      <w:proofErr w:type="spellEnd"/>
      <w:r w:rsidRPr="00DB6E22">
        <w:rPr>
          <w:rFonts w:ascii="Times New Roman" w:hAnsi="Times New Roman" w:cs="Times New Roman"/>
          <w:color w:val="FF0000"/>
          <w:sz w:val="44"/>
          <w:szCs w:val="44"/>
        </w:rPr>
        <w:t xml:space="preserve"> 5 </w:t>
      </w:r>
      <w:proofErr w:type="spellStart"/>
      <w:r w:rsidRPr="00DB6E22">
        <w:rPr>
          <w:rFonts w:ascii="Times New Roman" w:hAnsi="Times New Roman" w:cs="Times New Roman"/>
          <w:color w:val="FF0000"/>
          <w:sz w:val="44"/>
          <w:szCs w:val="44"/>
        </w:rPr>
        <w:t>điều</w:t>
      </w:r>
      <w:proofErr w:type="spellEnd"/>
      <w:r w:rsidRPr="00DB6E22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spellStart"/>
      <w:r w:rsidRPr="00DB6E22">
        <w:rPr>
          <w:rFonts w:ascii="Times New Roman" w:hAnsi="Times New Roman" w:cs="Times New Roman"/>
          <w:color w:val="FF0000"/>
          <w:sz w:val="44"/>
          <w:szCs w:val="44"/>
        </w:rPr>
        <w:t>Bác</w:t>
      </w:r>
      <w:proofErr w:type="spellEnd"/>
      <w:r w:rsidRPr="00DB6E22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spellStart"/>
      <w:r w:rsidRPr="00DB6E22">
        <w:rPr>
          <w:rFonts w:ascii="Times New Roman" w:hAnsi="Times New Roman" w:cs="Times New Roman"/>
          <w:color w:val="FF0000"/>
          <w:sz w:val="44"/>
          <w:szCs w:val="44"/>
        </w:rPr>
        <w:t>Hồ</w:t>
      </w:r>
      <w:proofErr w:type="spellEnd"/>
      <w:r w:rsidRPr="00DB6E22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spellStart"/>
      <w:r w:rsidRPr="00DB6E22">
        <w:rPr>
          <w:rFonts w:ascii="Times New Roman" w:hAnsi="Times New Roman" w:cs="Times New Roman"/>
          <w:color w:val="FF0000"/>
          <w:sz w:val="44"/>
          <w:szCs w:val="44"/>
        </w:rPr>
        <w:t>dạy</w:t>
      </w:r>
      <w:proofErr w:type="spellEnd"/>
    </w:p>
    <w:p w14:paraId="09D99D05" w14:textId="17C71728" w:rsidR="00DB6E22" w:rsidRPr="00DB6E22" w:rsidRDefault="00DB6E22" w:rsidP="00DB6E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?</w:t>
      </w:r>
    </w:p>
    <w:p w14:paraId="7C698FC5" w14:textId="77777777" w:rsidR="00DB6E22" w:rsidRPr="00DB6E22" w:rsidRDefault="00DB6E22" w:rsidP="00DB6E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1961,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Nam (15/5/1941 - 15/5/1961),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:</w:t>
      </w:r>
    </w:p>
    <w:p w14:paraId="78BD794A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bào</w:t>
      </w:r>
      <w:proofErr w:type="spellEnd"/>
    </w:p>
    <w:p w14:paraId="17E30E7C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lao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14:paraId="7CAF7599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14:paraId="723F6484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,</w:t>
      </w:r>
    </w:p>
    <w:p w14:paraId="05001890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”.</w:t>
      </w:r>
    </w:p>
    <w:p w14:paraId="6FBB027C" w14:textId="77777777" w:rsidR="00DB6E22" w:rsidRPr="00DB6E22" w:rsidRDefault="00DB6E22" w:rsidP="00DB6E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1964 - 1965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:</w:t>
      </w:r>
    </w:p>
    <w:p w14:paraId="745B3565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E2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bào</w:t>
      </w:r>
      <w:proofErr w:type="spellEnd"/>
    </w:p>
    <w:p w14:paraId="6A1C68B0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lao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14:paraId="5EE911A9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14:paraId="2E57658D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,</w:t>
      </w:r>
    </w:p>
    <w:p w14:paraId="69DF8DF0" w14:textId="77777777" w:rsidR="00DB6E22" w:rsidRPr="00DB6E22" w:rsidRDefault="00DB6E22" w:rsidP="00DB6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”.</w:t>
      </w:r>
    </w:p>
    <w:p w14:paraId="40552779" w14:textId="77777777" w:rsidR="00DB6E22" w:rsidRPr="00DB6E22" w:rsidRDefault="00DB6E22" w:rsidP="00DB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B6E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).</w:t>
      </w:r>
    </w:p>
    <w:p w14:paraId="1DD82D64" w14:textId="77777777" w:rsidR="00DB6E22" w:rsidRPr="00DB6E22" w:rsidRDefault="00DB6E22" w:rsidP="00DB6E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dĩ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1965,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1965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.</w:t>
      </w:r>
    </w:p>
    <w:p w14:paraId="09522667" w14:textId="77777777" w:rsidR="00DB6E22" w:rsidRPr="00DB6E22" w:rsidRDefault="00DB6E22" w:rsidP="00DB6E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lastRenderedPageBreak/>
        <w:t>Đặc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1965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bom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thiêng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liêng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Minh 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” ở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; ở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kiêu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: “ở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giết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Nam ta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sảy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nhoai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xíu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khoe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khoang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tàn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”.</w:t>
      </w:r>
    </w:p>
    <w:p w14:paraId="2F98056D" w14:textId="77777777" w:rsidR="00DB6E22" w:rsidRPr="00DB6E22" w:rsidRDefault="00DB6E22" w:rsidP="00DB6E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Nam. Nghe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hăng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“Hai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>.</w:t>
      </w:r>
    </w:p>
    <w:p w14:paraId="7614EF6D" w14:textId="77777777" w:rsidR="00DB6E22" w:rsidRPr="00DB6E22" w:rsidRDefault="00DB6E22" w:rsidP="00DB6E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DB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sz w:val="28"/>
          <w:szCs w:val="28"/>
        </w:rPr>
        <w:t>theo.</w:t>
      </w:r>
      <w:proofErr w:type="spellEnd"/>
    </w:p>
    <w:p w14:paraId="14F85230" w14:textId="0010852A" w:rsidR="001D6B83" w:rsidRPr="00DB6E22" w:rsidRDefault="00DB6E22" w:rsidP="00DB6E22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Bài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dự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thi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viết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về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Bác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Hồ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với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thiếu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nhi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(</w:t>
      </w:r>
      <w:proofErr w:type="spellStart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>nguồn</w:t>
      </w:r>
      <w:proofErr w:type="spellEnd"/>
      <w:r w:rsidRPr="00DB6E2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Internet)</w:t>
      </w:r>
    </w:p>
    <w:sectPr w:rsidR="001D6B83" w:rsidRPr="00DB6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22"/>
    <w:rsid w:val="001D6B83"/>
    <w:rsid w:val="00D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35C3"/>
  <w15:chartTrackingRefBased/>
  <w15:docId w15:val="{28E92181-E467-43EF-A190-85A6FFAF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6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6E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84979</dc:creator>
  <cp:keywords/>
  <dc:description/>
  <cp:lastModifiedBy>84979</cp:lastModifiedBy>
  <cp:revision>1</cp:revision>
  <dcterms:created xsi:type="dcterms:W3CDTF">2020-05-23T10:59:00Z</dcterms:created>
  <dcterms:modified xsi:type="dcterms:W3CDTF">2020-05-23T11:02:00Z</dcterms:modified>
</cp:coreProperties>
</file>